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FB59F4" w:rsidP="005D6969">
      <w:pPr>
        <w:jc w:val="center"/>
        <w:rPr>
          <w:u w:val="single"/>
        </w:rPr>
      </w:pPr>
      <w:r>
        <w:rPr>
          <w:u w:val="single"/>
        </w:rPr>
        <w:t>с 01.03.2023г по 31.03</w:t>
      </w:r>
      <w:r w:rsidR="005C40CA">
        <w:rPr>
          <w:u w:val="single"/>
        </w:rPr>
        <w:t>.2023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При поставке необходима ветеринарная справка (формы №4), которые хранить до окончания реализации, хранения. В справке </w:t>
            </w:r>
            <w:proofErr w:type="gramStart"/>
            <w:r>
              <w:rPr>
                <w:i/>
                <w:iCs/>
                <w:sz w:val="18"/>
                <w:szCs w:val="18"/>
              </w:rPr>
              <w:t>должен  быть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Молоко</w:t>
            </w:r>
            <w:proofErr w:type="gramEnd"/>
            <w:r>
              <w:rPr>
                <w:sz w:val="18"/>
                <w:szCs w:val="18"/>
              </w:rPr>
              <w:t xml:space="preserve">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Горошек зеленый консервированный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мозговых сортов, 0,4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1513322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color w:val="000000"/>
                <w:sz w:val="18"/>
                <w:szCs w:val="18"/>
                <w:shd w:val="clear" w:color="auto" w:fill="FF00FF"/>
              </w:rPr>
            </w:pPr>
            <w:r>
              <w:rPr>
                <w:color w:val="000000"/>
                <w:sz w:val="18"/>
                <w:szCs w:val="18"/>
                <w:highlight w:val="lightGray"/>
                <w:shd w:val="clear" w:color="auto" w:fill="FF00FF"/>
              </w:rPr>
              <w:t>45,44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54050-2010.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не ниже высшего сорта. Зёрна целые, без примесей оболочек зёрен и кормового гороха коричневого цвета. Допускается наличие белых зёрен не более 6%. Цвет зёрен светло-зелёный или оливковый. Заливочная жидкость прозрачная, характерного цвета с зеленоватым или оливковым оттенком. Массовая доля горошка от массовой доли консервов, указанной на этикетке </w:t>
            </w:r>
            <w:r>
              <w:rPr>
                <w:sz w:val="18"/>
                <w:szCs w:val="18"/>
              </w:rPr>
              <w:lastRenderedPageBreak/>
              <w:t xml:space="preserve">– не менее 65%. Содержание поваренной соли не более 0,6 %. Фасовка - металлическая </w:t>
            </w:r>
            <w:proofErr w:type="gramStart"/>
            <w:r>
              <w:rPr>
                <w:sz w:val="18"/>
                <w:szCs w:val="18"/>
              </w:rPr>
              <w:t>банка  массой</w:t>
            </w:r>
            <w:proofErr w:type="gramEnd"/>
            <w:r>
              <w:rPr>
                <w:sz w:val="18"/>
                <w:szCs w:val="18"/>
              </w:rPr>
              <w:t xml:space="preserve"> нетто </w:t>
            </w:r>
            <w:r>
              <w:rPr>
                <w:b/>
                <w:bCs/>
                <w:sz w:val="18"/>
                <w:szCs w:val="18"/>
              </w:rPr>
              <w:t>не более 450г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Икра </w:t>
            </w:r>
            <w:proofErr w:type="gramStart"/>
            <w:r>
              <w:rPr>
                <w:sz w:val="18"/>
                <w:szCs w:val="18"/>
              </w:rPr>
              <w:t>овощная ,</w:t>
            </w:r>
            <w:proofErr w:type="gramEnd"/>
            <w:r>
              <w:rPr>
                <w:sz w:val="18"/>
                <w:szCs w:val="18"/>
              </w:rPr>
              <w:t xml:space="preserve">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Груши</w:t>
            </w:r>
            <w:r w:rsidR="00A86CD9">
              <w:rPr>
                <w:sz w:val="18"/>
                <w:szCs w:val="18"/>
              </w:rPr>
              <w:t xml:space="preserve"> 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Напиток </w:t>
            </w:r>
            <w:proofErr w:type="gramStart"/>
            <w:r>
              <w:rPr>
                <w:sz w:val="18"/>
                <w:szCs w:val="18"/>
              </w:rPr>
              <w:t>кофейный ,</w:t>
            </w:r>
            <w:proofErr w:type="gramEnd"/>
            <w:r>
              <w:rPr>
                <w:sz w:val="18"/>
                <w:szCs w:val="18"/>
              </w:rPr>
              <w:t xml:space="preserve">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FB59F4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5C40CA"/>
    <w:rsid w:val="005D6969"/>
    <w:rsid w:val="00791C7A"/>
    <w:rsid w:val="00A86CD9"/>
    <w:rsid w:val="00AD428E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Учетная запись Майкрософт</cp:lastModifiedBy>
  <cp:revision>5</cp:revision>
  <dcterms:created xsi:type="dcterms:W3CDTF">2023-02-06T09:27:00Z</dcterms:created>
  <dcterms:modified xsi:type="dcterms:W3CDTF">2023-02-20T06:43:00Z</dcterms:modified>
</cp:coreProperties>
</file>